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29027" w14:textId="77777777" w:rsidR="00455C79" w:rsidRDefault="00455C79" w:rsidP="004F26DF">
      <w:pPr>
        <w:bidi/>
        <w:jc w:val="center"/>
        <w:rPr>
          <w:b/>
          <w:bCs/>
          <w:sz w:val="26"/>
          <w:szCs w:val="26"/>
          <w:rtl/>
        </w:rPr>
      </w:pPr>
    </w:p>
    <w:p w14:paraId="73601A6D" w14:textId="70418478" w:rsidR="00DB6D9F" w:rsidRPr="00D9722A" w:rsidRDefault="004F26DF" w:rsidP="00455C79">
      <w:pPr>
        <w:bidi/>
        <w:jc w:val="center"/>
        <w:rPr>
          <w:b/>
          <w:bCs/>
          <w:sz w:val="26"/>
          <w:szCs w:val="26"/>
          <w:rtl/>
        </w:rPr>
      </w:pPr>
      <w:r w:rsidRPr="00D9722A">
        <w:rPr>
          <w:rFonts w:hint="cs"/>
          <w:b/>
          <w:bCs/>
          <w:sz w:val="26"/>
          <w:szCs w:val="26"/>
          <w:rtl/>
        </w:rPr>
        <w:t>معهد الدراسات العليا والبحوث</w:t>
      </w:r>
    </w:p>
    <w:p w14:paraId="7E504133" w14:textId="274C03DA" w:rsidR="00DB6D9F" w:rsidRPr="00D9722A" w:rsidRDefault="004F26DF" w:rsidP="00DB6D9F">
      <w:pPr>
        <w:bidi/>
        <w:jc w:val="center"/>
        <w:rPr>
          <w:b/>
          <w:bCs/>
          <w:sz w:val="26"/>
          <w:szCs w:val="26"/>
          <w:u w:val="single"/>
          <w:rtl/>
        </w:rPr>
      </w:pPr>
      <w:r w:rsidRPr="00D9722A">
        <w:rPr>
          <w:rFonts w:hint="cs"/>
          <w:b/>
          <w:bCs/>
          <w:sz w:val="26"/>
          <w:szCs w:val="26"/>
          <w:u w:val="single"/>
          <w:rtl/>
        </w:rPr>
        <w:t xml:space="preserve">المشروعات السارية </w:t>
      </w:r>
    </w:p>
    <w:p w14:paraId="67E23DD5" w14:textId="77777777" w:rsidR="00DB6D9F" w:rsidRPr="00D9722A" w:rsidRDefault="00DB6D9F" w:rsidP="00DB6D9F">
      <w:pPr>
        <w:bidi/>
        <w:rPr>
          <w:sz w:val="26"/>
          <w:szCs w:val="26"/>
          <w:rtl/>
        </w:rPr>
      </w:pPr>
    </w:p>
    <w:tbl>
      <w:tblPr>
        <w:tblStyle w:val="TableGrid"/>
        <w:bidiVisual/>
        <w:tblW w:w="14246" w:type="dxa"/>
        <w:tblLayout w:type="fixed"/>
        <w:tblLook w:val="04A0" w:firstRow="1" w:lastRow="0" w:firstColumn="1" w:lastColumn="0" w:noHBand="0" w:noVBand="1"/>
      </w:tblPr>
      <w:tblGrid>
        <w:gridCol w:w="338"/>
        <w:gridCol w:w="3918"/>
        <w:gridCol w:w="1260"/>
        <w:gridCol w:w="1530"/>
        <w:gridCol w:w="1710"/>
        <w:gridCol w:w="3510"/>
        <w:gridCol w:w="1980"/>
      </w:tblGrid>
      <w:tr w:rsidR="00931D11" w:rsidRPr="00D9722A" w14:paraId="6058CDA0" w14:textId="77777777" w:rsidTr="00D9722A">
        <w:tc>
          <w:tcPr>
            <w:tcW w:w="338" w:type="dxa"/>
            <w:shd w:val="clear" w:color="auto" w:fill="D9D9D9" w:themeFill="background1" w:themeFillShade="D9"/>
          </w:tcPr>
          <w:p w14:paraId="6D6AFB67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918" w:type="dxa"/>
            <w:shd w:val="clear" w:color="auto" w:fill="D9D9D9" w:themeFill="background1" w:themeFillShade="D9"/>
          </w:tcPr>
          <w:p w14:paraId="3C3B9541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المشروع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04861F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العام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89A3725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المدة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F423ECA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الباحث الرئيسي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CC6848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جهة التمويل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C9525F" w14:textId="77777777" w:rsidR="00931D11" w:rsidRPr="00D9722A" w:rsidRDefault="00931D11" w:rsidP="00931D11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قيمة التمويل</w:t>
            </w:r>
          </w:p>
        </w:tc>
      </w:tr>
      <w:tr w:rsidR="00931D11" w:rsidRPr="00D9722A" w14:paraId="6F328D30" w14:textId="77777777" w:rsidTr="00D9722A">
        <w:trPr>
          <w:trHeight w:val="1034"/>
        </w:trPr>
        <w:tc>
          <w:tcPr>
            <w:tcW w:w="338" w:type="dxa"/>
          </w:tcPr>
          <w:p w14:paraId="49D5513C" w14:textId="70D79C7B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1</w:t>
            </w:r>
          </w:p>
        </w:tc>
        <w:tc>
          <w:tcPr>
            <w:tcW w:w="3918" w:type="dxa"/>
          </w:tcPr>
          <w:p w14:paraId="179A4A09" w14:textId="7C978F3C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  <w:t>"القيام بأعمال الرصد البيئى للمياه الساحلية بالبحر الأبيض المتوسط "</w:t>
            </w:r>
          </w:p>
        </w:tc>
        <w:tc>
          <w:tcPr>
            <w:tcW w:w="1260" w:type="dxa"/>
          </w:tcPr>
          <w:p w14:paraId="2B0B8FFC" w14:textId="64383128" w:rsidR="00931D11" w:rsidRPr="00D9722A" w:rsidRDefault="00D9722A" w:rsidP="00062A83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rtl/>
                <w:lang w:bidi="ar-EG"/>
              </w:rPr>
              <w:t>1997</w:t>
            </w:r>
          </w:p>
        </w:tc>
        <w:tc>
          <w:tcPr>
            <w:tcW w:w="1530" w:type="dxa"/>
          </w:tcPr>
          <w:p w14:paraId="40B0852C" w14:textId="180C3120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تم المد حتى</w:t>
            </w:r>
          </w:p>
          <w:p w14:paraId="759F7961" w14:textId="548225FC" w:rsidR="00931D11" w:rsidRPr="00D9722A" w:rsidRDefault="00931D11" w:rsidP="004D6D11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31/3/202</w:t>
            </w:r>
            <w:r w:rsidR="004D6D11">
              <w:rPr>
                <w:rFonts w:ascii="Simplified Arabic" w:hAnsi="Simplified Arabic" w:cs="Simplified Arabic" w:hint="cs"/>
                <w:rtl/>
              </w:rPr>
              <w:t>2</w:t>
            </w:r>
          </w:p>
        </w:tc>
        <w:tc>
          <w:tcPr>
            <w:tcW w:w="1710" w:type="dxa"/>
          </w:tcPr>
          <w:p w14:paraId="02007F58" w14:textId="1F58BDD3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  <w:t>ا.د. سمير محمود نصر</w:t>
            </w:r>
          </w:p>
        </w:tc>
        <w:tc>
          <w:tcPr>
            <w:tcW w:w="3510" w:type="dxa"/>
          </w:tcPr>
          <w:p w14:paraId="7C301727" w14:textId="5AB68943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  <w:t>جهاز شئون البيئة وهيئة المعونة الدنماركية</w:t>
            </w:r>
          </w:p>
        </w:tc>
        <w:tc>
          <w:tcPr>
            <w:tcW w:w="1980" w:type="dxa"/>
          </w:tcPr>
          <w:p w14:paraId="0A0AF7E8" w14:textId="77777777" w:rsidR="00931D11" w:rsidRDefault="004D6D11" w:rsidP="00931D1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493429</w:t>
            </w:r>
          </w:p>
          <w:p w14:paraId="5BF53F22" w14:textId="61D53407" w:rsidR="004D6D11" w:rsidRPr="00D9722A" w:rsidRDefault="004D6D11" w:rsidP="004D6D1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جنيه مصرى</w:t>
            </w:r>
          </w:p>
        </w:tc>
      </w:tr>
      <w:tr w:rsidR="00255162" w:rsidRPr="00D9722A" w14:paraId="488A7090" w14:textId="77777777" w:rsidTr="00D9722A">
        <w:tc>
          <w:tcPr>
            <w:tcW w:w="338" w:type="dxa"/>
          </w:tcPr>
          <w:p w14:paraId="7153B5B4" w14:textId="5D4A13E0" w:rsidR="00255162" w:rsidRPr="00D9722A" w:rsidRDefault="00590C7F" w:rsidP="00590C7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918" w:type="dxa"/>
          </w:tcPr>
          <w:p w14:paraId="336EB294" w14:textId="24CD5CAB" w:rsidR="00255162" w:rsidRPr="00D9722A" w:rsidRDefault="00255162" w:rsidP="00595DDF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اعتماد معمل بلازما الانبعاث الذري</w:t>
            </w:r>
          </w:p>
        </w:tc>
        <w:tc>
          <w:tcPr>
            <w:tcW w:w="1260" w:type="dxa"/>
          </w:tcPr>
          <w:p w14:paraId="38C598BB" w14:textId="7568D672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2015</w:t>
            </w:r>
          </w:p>
        </w:tc>
        <w:tc>
          <w:tcPr>
            <w:tcW w:w="1530" w:type="dxa"/>
          </w:tcPr>
          <w:p w14:paraId="0F8103EB" w14:textId="51F7DACF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18 شهر من 1/4/2015</w:t>
            </w:r>
          </w:p>
        </w:tc>
        <w:tc>
          <w:tcPr>
            <w:tcW w:w="1710" w:type="dxa"/>
          </w:tcPr>
          <w:p w14:paraId="63801ADF" w14:textId="2C9219BB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ا.د. ذكري فهمي غطاس</w:t>
            </w:r>
          </w:p>
        </w:tc>
        <w:tc>
          <w:tcPr>
            <w:tcW w:w="3510" w:type="dxa"/>
          </w:tcPr>
          <w:p w14:paraId="4493C84F" w14:textId="7BF1EF4D" w:rsidR="00255162" w:rsidRPr="00D9722A" w:rsidRDefault="00255162" w:rsidP="0029448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وحدة إدارة مشروعات التعليم العالي </w:t>
            </w:r>
            <w:r w:rsidRPr="00D9722A">
              <w:rPr>
                <w:rFonts w:ascii="Simplified Arabic" w:hAnsi="Simplified Arabic" w:cs="Simplified Arabic"/>
                <w:sz w:val="26"/>
                <w:szCs w:val="26"/>
              </w:rPr>
              <w:t>LIAP</w:t>
            </w:r>
          </w:p>
        </w:tc>
        <w:tc>
          <w:tcPr>
            <w:tcW w:w="1980" w:type="dxa"/>
          </w:tcPr>
          <w:p w14:paraId="0B764B0C" w14:textId="77777777" w:rsidR="00255162" w:rsidRPr="00D9722A" w:rsidRDefault="00255162" w:rsidP="005274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1.488.500</w:t>
            </w:r>
          </w:p>
          <w:p w14:paraId="74785CBB" w14:textId="5429B864" w:rsidR="00255162" w:rsidRPr="00D9722A" w:rsidRDefault="00255162" w:rsidP="006B507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جنيه مصري</w:t>
            </w:r>
          </w:p>
        </w:tc>
      </w:tr>
      <w:tr w:rsidR="00255162" w:rsidRPr="00D9722A" w14:paraId="18875670" w14:textId="77777777" w:rsidTr="00D9722A">
        <w:tc>
          <w:tcPr>
            <w:tcW w:w="338" w:type="dxa"/>
          </w:tcPr>
          <w:p w14:paraId="3A8DC7C8" w14:textId="7C03AE24" w:rsidR="00255162" w:rsidRPr="00D9722A" w:rsidRDefault="00590C7F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</w:t>
            </w:r>
          </w:p>
        </w:tc>
        <w:tc>
          <w:tcPr>
            <w:tcW w:w="3918" w:type="dxa"/>
          </w:tcPr>
          <w:p w14:paraId="6C3608BD" w14:textId="725FCE1C" w:rsidR="00255162" w:rsidRPr="00D9722A" w:rsidRDefault="00255162" w:rsidP="00595DDF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"نمذجة ديناميكية للنتروجين فى البيئة البحرية امام بوغاز بحيرة ادكو ، خليج أبو قير "</w:t>
            </w:r>
          </w:p>
        </w:tc>
        <w:tc>
          <w:tcPr>
            <w:tcW w:w="1260" w:type="dxa"/>
          </w:tcPr>
          <w:p w14:paraId="6FFA26A1" w14:textId="6072F3B1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2018</w:t>
            </w:r>
          </w:p>
        </w:tc>
        <w:tc>
          <w:tcPr>
            <w:tcW w:w="1530" w:type="dxa"/>
          </w:tcPr>
          <w:p w14:paraId="6AA8E4F3" w14:textId="34FBC051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 شهر من 1/1/2018</w:t>
            </w:r>
          </w:p>
        </w:tc>
        <w:tc>
          <w:tcPr>
            <w:tcW w:w="1710" w:type="dxa"/>
          </w:tcPr>
          <w:p w14:paraId="6C641EDC" w14:textId="390DB64C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د/ عمرو طلعت سلامة</w:t>
            </w:r>
          </w:p>
        </w:tc>
        <w:tc>
          <w:tcPr>
            <w:tcW w:w="3510" w:type="dxa"/>
          </w:tcPr>
          <w:p w14:paraId="5E175767" w14:textId="77777777" w:rsidR="00255162" w:rsidRPr="00D9722A" w:rsidRDefault="00255162" w:rsidP="00527480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صندوق العلوم والتنمية التكنولوجية </w:t>
            </w:r>
          </w:p>
          <w:p w14:paraId="5800BCEE" w14:textId="4080E36F" w:rsidR="00255162" w:rsidRPr="00D9722A" w:rsidRDefault="00255162" w:rsidP="0029448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</w:rPr>
              <w:t>STDF</w:t>
            </w:r>
          </w:p>
        </w:tc>
        <w:tc>
          <w:tcPr>
            <w:tcW w:w="1980" w:type="dxa"/>
          </w:tcPr>
          <w:p w14:paraId="2BA1EB13" w14:textId="77777777" w:rsidR="00255162" w:rsidRPr="00D9722A" w:rsidRDefault="00255162" w:rsidP="00527480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646.82,223</w:t>
            </w:r>
          </w:p>
          <w:p w14:paraId="2F5CDC97" w14:textId="7DC3F1E5" w:rsidR="00255162" w:rsidRPr="00D9722A" w:rsidRDefault="00255162" w:rsidP="006B507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جنيه مصرى</w:t>
            </w:r>
          </w:p>
        </w:tc>
      </w:tr>
      <w:tr w:rsidR="00255162" w:rsidRPr="00D9722A" w14:paraId="46F61FA9" w14:textId="77777777" w:rsidTr="00D9722A">
        <w:tc>
          <w:tcPr>
            <w:tcW w:w="338" w:type="dxa"/>
          </w:tcPr>
          <w:p w14:paraId="57A501A0" w14:textId="2DB6EC89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4</w:t>
            </w:r>
          </w:p>
        </w:tc>
        <w:tc>
          <w:tcPr>
            <w:tcW w:w="3918" w:type="dxa"/>
          </w:tcPr>
          <w:p w14:paraId="703C2978" w14:textId="5D9D15BD" w:rsidR="00255162" w:rsidRPr="00D9722A" w:rsidRDefault="00255162" w:rsidP="00595DDF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"تعزيز استعادة الموارد وتحسين اعادة استخدام مياه الصرف من خلال التعاون التازورى بين الأنظمة الكهروكيميائية والتناضح الأمامى"</w:t>
            </w:r>
          </w:p>
        </w:tc>
        <w:tc>
          <w:tcPr>
            <w:tcW w:w="1260" w:type="dxa"/>
          </w:tcPr>
          <w:p w14:paraId="4F0FD256" w14:textId="6E57E8EC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2019</w:t>
            </w:r>
          </w:p>
        </w:tc>
        <w:tc>
          <w:tcPr>
            <w:tcW w:w="1530" w:type="dxa"/>
          </w:tcPr>
          <w:p w14:paraId="2D04FCE4" w14:textId="3D8F89D7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3 سنوات</w:t>
            </w:r>
          </w:p>
        </w:tc>
        <w:tc>
          <w:tcPr>
            <w:tcW w:w="1710" w:type="dxa"/>
          </w:tcPr>
          <w:p w14:paraId="336693E4" w14:textId="46A7CA5B" w:rsidR="00255162" w:rsidRPr="00D9722A" w:rsidRDefault="00255162" w:rsidP="00062A83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أ.د/ صلاح حسونه</w:t>
            </w:r>
          </w:p>
        </w:tc>
        <w:tc>
          <w:tcPr>
            <w:tcW w:w="3510" w:type="dxa"/>
          </w:tcPr>
          <w:p w14:paraId="2E0AE950" w14:textId="77777777" w:rsidR="00255162" w:rsidRPr="00D9722A" w:rsidRDefault="00255162" w:rsidP="00527480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صندوق العلوم والتنمية التكنولوجية </w:t>
            </w:r>
          </w:p>
          <w:p w14:paraId="01445C3C" w14:textId="73A57D3F" w:rsidR="00255162" w:rsidRPr="00D9722A" w:rsidRDefault="00255162" w:rsidP="0029448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</w:rPr>
              <w:t>STDF</w:t>
            </w:r>
          </w:p>
        </w:tc>
        <w:tc>
          <w:tcPr>
            <w:tcW w:w="1980" w:type="dxa"/>
          </w:tcPr>
          <w:p w14:paraId="2EC2DC43" w14:textId="77777777" w:rsidR="00255162" w:rsidRPr="00D9722A" w:rsidRDefault="00255162" w:rsidP="00527480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2.710.829</w:t>
            </w:r>
          </w:p>
          <w:p w14:paraId="36932B6F" w14:textId="0488D248" w:rsidR="00255162" w:rsidRPr="00D9722A" w:rsidRDefault="00255162" w:rsidP="006B507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  <w:t>جنيه مصرى</w:t>
            </w:r>
          </w:p>
        </w:tc>
      </w:tr>
      <w:tr w:rsidR="00931D11" w:rsidRPr="00D9722A" w14:paraId="0EF22C58" w14:textId="77777777" w:rsidTr="00A8160D">
        <w:trPr>
          <w:trHeight w:val="935"/>
        </w:trPr>
        <w:tc>
          <w:tcPr>
            <w:tcW w:w="338" w:type="dxa"/>
          </w:tcPr>
          <w:p w14:paraId="015F5046" w14:textId="10D690AB" w:rsidR="00931D11" w:rsidRPr="00D9722A" w:rsidRDefault="00590C7F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</w:t>
            </w:r>
          </w:p>
        </w:tc>
        <w:tc>
          <w:tcPr>
            <w:tcW w:w="3918" w:type="dxa"/>
          </w:tcPr>
          <w:p w14:paraId="40972BC7" w14:textId="39F1203F" w:rsidR="00931D11" w:rsidRPr="00D9722A" w:rsidRDefault="00931D11" w:rsidP="00595DDF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  <w:t>"إنتاج الملونات الطبيعية بغرض استخدامها فى الصناعات الغذائية إنتاج شبه صناعى"</w:t>
            </w:r>
          </w:p>
        </w:tc>
        <w:tc>
          <w:tcPr>
            <w:tcW w:w="1260" w:type="dxa"/>
          </w:tcPr>
          <w:p w14:paraId="33093154" w14:textId="5AC2C92F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2020</w:t>
            </w:r>
          </w:p>
        </w:tc>
        <w:tc>
          <w:tcPr>
            <w:tcW w:w="1530" w:type="dxa"/>
          </w:tcPr>
          <w:p w14:paraId="02B6332C" w14:textId="244E0366" w:rsidR="00931D11" w:rsidRPr="00D9722A" w:rsidRDefault="00A8160D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ستة</w:t>
            </w:r>
            <w:r w:rsidR="00931D11" w:rsidRPr="00D9722A">
              <w:rPr>
                <w:rFonts w:ascii="Simplified Arabic" w:hAnsi="Simplified Arabic" w:cs="Simplified Arabic"/>
                <w:rtl/>
              </w:rPr>
              <w:t xml:space="preserve"> اشهر</w:t>
            </w:r>
          </w:p>
        </w:tc>
        <w:tc>
          <w:tcPr>
            <w:tcW w:w="1710" w:type="dxa"/>
          </w:tcPr>
          <w:p w14:paraId="22D5C653" w14:textId="3BC660A0" w:rsidR="00931D11" w:rsidRPr="00D9722A" w:rsidRDefault="00931D11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  <w:t>ا.د. أحمد عبد الرحيم</w:t>
            </w:r>
          </w:p>
        </w:tc>
        <w:tc>
          <w:tcPr>
            <w:tcW w:w="3510" w:type="dxa"/>
          </w:tcPr>
          <w:p w14:paraId="66AD34A3" w14:textId="1DC9461B" w:rsidR="00A8160D" w:rsidRPr="00D9722A" w:rsidRDefault="00931D11" w:rsidP="00A8160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تحالف الصناعات </w:t>
            </w:r>
            <w:r w:rsidR="00A8160D"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الغذائية الزراعية</w:t>
            </w:r>
          </w:p>
          <w:p w14:paraId="6CAC9110" w14:textId="77777777" w:rsidR="00A8160D" w:rsidRPr="00D9722A" w:rsidRDefault="00A8160D" w:rsidP="00A8160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1792FE3E" w14:textId="4F2557FC" w:rsidR="00931D11" w:rsidRPr="00D9722A" w:rsidRDefault="00931D11" w:rsidP="0029448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1980" w:type="dxa"/>
          </w:tcPr>
          <w:p w14:paraId="7D303F80" w14:textId="5CB0DD42" w:rsidR="00931D11" w:rsidRPr="00D9722A" w:rsidRDefault="006B5071" w:rsidP="006B507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2مليون </w:t>
            </w:r>
            <w:r w:rsidR="00931D11"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جنيه </w:t>
            </w:r>
          </w:p>
        </w:tc>
      </w:tr>
      <w:tr w:rsidR="00A8160D" w:rsidRPr="00D9722A" w14:paraId="2EFA0609" w14:textId="77777777" w:rsidTr="00D9722A">
        <w:tc>
          <w:tcPr>
            <w:tcW w:w="338" w:type="dxa"/>
          </w:tcPr>
          <w:p w14:paraId="3EB3DA7F" w14:textId="3FABC81A" w:rsidR="00A8160D" w:rsidRPr="00D9722A" w:rsidRDefault="005F57E9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</w:t>
            </w:r>
          </w:p>
        </w:tc>
        <w:tc>
          <w:tcPr>
            <w:tcW w:w="3918" w:type="dxa"/>
          </w:tcPr>
          <w:p w14:paraId="14D21913" w14:textId="09A29272" w:rsidR="00A8160D" w:rsidRPr="00D9722A" w:rsidRDefault="00A8160D" w:rsidP="00595DDF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cs="Times New Roman" w:hint="cs"/>
                <w:b/>
                <w:bCs/>
                <w:color w:val="1D2129"/>
                <w:shd w:val="clear" w:color="auto" w:fill="FFFFFF"/>
                <w:rtl/>
              </w:rPr>
              <w:t xml:space="preserve">"إنتاج مجموعة تشخيصية لإنتاج الدهون السكرية : إنتاج شبة صناعى " </w:t>
            </w:r>
          </w:p>
        </w:tc>
        <w:tc>
          <w:tcPr>
            <w:tcW w:w="1260" w:type="dxa"/>
          </w:tcPr>
          <w:p w14:paraId="5B18A6B2" w14:textId="3CD8D79C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  <w:tc>
          <w:tcPr>
            <w:tcW w:w="1530" w:type="dxa"/>
          </w:tcPr>
          <w:p w14:paraId="5BBFEEBA" w14:textId="65D45E5A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hint="cs"/>
                <w:b/>
                <w:bCs/>
                <w:rtl/>
              </w:rPr>
              <w:t>عامين</w:t>
            </w:r>
          </w:p>
        </w:tc>
        <w:tc>
          <w:tcPr>
            <w:tcW w:w="1710" w:type="dxa"/>
          </w:tcPr>
          <w:p w14:paraId="6D363D45" w14:textId="1F348501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 w:rsidRPr="00CC0A51">
              <w:rPr>
                <w:rFonts w:cs="Times New Roman"/>
                <w:b/>
                <w:bCs/>
                <w:color w:val="1D2129"/>
                <w:shd w:val="clear" w:color="auto" w:fill="FFFFFF"/>
                <w:rtl/>
              </w:rPr>
              <w:t>ا</w:t>
            </w:r>
            <w:r w:rsidRPr="00CC0A51">
              <w:rPr>
                <w:rFonts w:cstheme="minorHAnsi"/>
                <w:b/>
                <w:bCs/>
                <w:color w:val="1D2129"/>
                <w:shd w:val="clear" w:color="auto" w:fill="FFFFFF"/>
                <w:rtl/>
              </w:rPr>
              <w:t>.</w:t>
            </w:r>
            <w:r w:rsidRPr="00CC0A51">
              <w:rPr>
                <w:rFonts w:cs="Times New Roman"/>
                <w:b/>
                <w:bCs/>
                <w:color w:val="1D2129"/>
                <w:shd w:val="clear" w:color="auto" w:fill="FFFFFF"/>
                <w:rtl/>
              </w:rPr>
              <w:t>د</w:t>
            </w:r>
            <w:r w:rsidRPr="00CC0A51">
              <w:rPr>
                <w:rFonts w:cstheme="minorHAnsi"/>
                <w:b/>
                <w:bCs/>
                <w:color w:val="1D2129"/>
                <w:shd w:val="clear" w:color="auto" w:fill="FFFFFF"/>
                <w:rtl/>
              </w:rPr>
              <w:t xml:space="preserve">. </w:t>
            </w:r>
            <w:r w:rsidRPr="00CC0A51">
              <w:rPr>
                <w:rFonts w:cs="Times New Roman"/>
                <w:b/>
                <w:bCs/>
                <w:color w:val="1D2129"/>
                <w:shd w:val="clear" w:color="auto" w:fill="FFFFFF"/>
                <w:rtl/>
              </w:rPr>
              <w:t>أحمد عبد الرحيم</w:t>
            </w:r>
          </w:p>
        </w:tc>
        <w:tc>
          <w:tcPr>
            <w:tcW w:w="3510" w:type="dxa"/>
          </w:tcPr>
          <w:p w14:paraId="54D968E4" w14:textId="5A473715" w:rsidR="00A8160D" w:rsidRPr="00D9722A" w:rsidRDefault="00A8160D" w:rsidP="0029448D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اكاديمية البحث العلمى والتكنولوجيا</w:t>
            </w:r>
          </w:p>
        </w:tc>
        <w:tc>
          <w:tcPr>
            <w:tcW w:w="1980" w:type="dxa"/>
          </w:tcPr>
          <w:p w14:paraId="3399D12A" w14:textId="15EF7232" w:rsidR="00A8160D" w:rsidRPr="00D9722A" w:rsidRDefault="00A8160D" w:rsidP="00931D1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2مليون جنيه</w:t>
            </w:r>
          </w:p>
        </w:tc>
      </w:tr>
      <w:tr w:rsidR="00A8160D" w:rsidRPr="00D9722A" w14:paraId="123C8968" w14:textId="77777777" w:rsidTr="00D9722A">
        <w:tc>
          <w:tcPr>
            <w:tcW w:w="338" w:type="dxa"/>
          </w:tcPr>
          <w:p w14:paraId="6349B88F" w14:textId="72E46626" w:rsidR="00A8160D" w:rsidRPr="00D9722A" w:rsidRDefault="005F57E9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</w:t>
            </w:r>
          </w:p>
        </w:tc>
        <w:tc>
          <w:tcPr>
            <w:tcW w:w="3918" w:type="dxa"/>
          </w:tcPr>
          <w:p w14:paraId="1E3A41F5" w14:textId="37B413D1" w:rsidR="00A8160D" w:rsidRPr="00D9722A" w:rsidRDefault="00A8160D" w:rsidP="00595DDF">
            <w:pPr>
              <w:bidi/>
              <w:rPr>
                <w:rFonts w:ascii="Simplified Arabic" w:hAnsi="Simplified Arabic" w:cs="Simplified Arabic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"الناقلات النانوية و/او الناقلات النانوية الذكية كنظام توصيل دوائى لانزيم الاسباراجيناز الميكروبى : اتجاهات لتحسين الاسباراجيناز"  </w:t>
            </w:r>
          </w:p>
        </w:tc>
        <w:tc>
          <w:tcPr>
            <w:tcW w:w="1260" w:type="dxa"/>
          </w:tcPr>
          <w:p w14:paraId="3C011F15" w14:textId="12690B6D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2020</w:t>
            </w:r>
          </w:p>
        </w:tc>
        <w:tc>
          <w:tcPr>
            <w:tcW w:w="1530" w:type="dxa"/>
          </w:tcPr>
          <w:p w14:paraId="1212429F" w14:textId="62E8078C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عامين</w:t>
            </w:r>
          </w:p>
        </w:tc>
        <w:tc>
          <w:tcPr>
            <w:tcW w:w="1710" w:type="dxa"/>
          </w:tcPr>
          <w:p w14:paraId="61928701" w14:textId="7A76737A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ا.د/ هشام سعيد</w:t>
            </w:r>
          </w:p>
        </w:tc>
        <w:tc>
          <w:tcPr>
            <w:tcW w:w="3510" w:type="dxa"/>
          </w:tcPr>
          <w:p w14:paraId="4D5228E0" w14:textId="2D39058F" w:rsidR="00A8160D" w:rsidRPr="00D9722A" w:rsidRDefault="00A8160D" w:rsidP="00C57AE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اكاديمية البحث العلمى والتكنولوجيا</w:t>
            </w:r>
          </w:p>
        </w:tc>
        <w:tc>
          <w:tcPr>
            <w:tcW w:w="1980" w:type="dxa"/>
          </w:tcPr>
          <w:p w14:paraId="63F6E859" w14:textId="7F970A8C" w:rsidR="00A8160D" w:rsidRPr="00D9722A" w:rsidRDefault="00A8160D" w:rsidP="00931D1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2 مليون جنيه</w:t>
            </w:r>
          </w:p>
        </w:tc>
      </w:tr>
      <w:tr w:rsidR="00A8160D" w:rsidRPr="00D9722A" w14:paraId="1E7504F0" w14:textId="77777777" w:rsidTr="00D9722A">
        <w:tc>
          <w:tcPr>
            <w:tcW w:w="338" w:type="dxa"/>
          </w:tcPr>
          <w:p w14:paraId="3C40DE89" w14:textId="244AD0E5" w:rsidR="00A8160D" w:rsidRPr="00D9722A" w:rsidRDefault="005F57E9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</w:t>
            </w:r>
          </w:p>
        </w:tc>
        <w:tc>
          <w:tcPr>
            <w:tcW w:w="3918" w:type="dxa"/>
          </w:tcPr>
          <w:p w14:paraId="1FA606DD" w14:textId="6DF7E41D" w:rsidR="00A8160D" w:rsidRPr="004E0966" w:rsidRDefault="00A8160D" w:rsidP="004E0966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 w:rsidRPr="00D9722A">
              <w:rPr>
                <w:rFonts w:ascii="Simplified Arabic" w:hAnsi="Simplified Arabic" w:cs="Simplified Arabic"/>
                <w:rtl/>
              </w:rPr>
              <w:t>دراسة جدوى لتطوير الخلايا الشمسية البوليمرية ذات الفجوة الضيقة على نطاق واسع : التحديات التقنية ودورة الحياة الاقتصادية)</w:t>
            </w:r>
          </w:p>
        </w:tc>
        <w:tc>
          <w:tcPr>
            <w:tcW w:w="1260" w:type="dxa"/>
          </w:tcPr>
          <w:p w14:paraId="3F61FEA3" w14:textId="59F72252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2021</w:t>
            </w:r>
          </w:p>
        </w:tc>
        <w:tc>
          <w:tcPr>
            <w:tcW w:w="1530" w:type="dxa"/>
          </w:tcPr>
          <w:p w14:paraId="2D728F74" w14:textId="78EC924E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عامين</w:t>
            </w:r>
          </w:p>
        </w:tc>
        <w:tc>
          <w:tcPr>
            <w:tcW w:w="1710" w:type="dxa"/>
          </w:tcPr>
          <w:p w14:paraId="1EF61F9F" w14:textId="26B5B778" w:rsidR="00A8160D" w:rsidRPr="00D9722A" w:rsidRDefault="00A8160D" w:rsidP="00062A8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ا.د. معتز بالله سليمان</w:t>
            </w:r>
          </w:p>
        </w:tc>
        <w:tc>
          <w:tcPr>
            <w:tcW w:w="3510" w:type="dxa"/>
          </w:tcPr>
          <w:p w14:paraId="6327DF5E" w14:textId="244C371C" w:rsidR="00A8160D" w:rsidRPr="00D9722A" w:rsidRDefault="00A8160D" w:rsidP="004E0966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هيئة تمويل العلوم والتكنولوجيا والابتكار</w:t>
            </w:r>
          </w:p>
        </w:tc>
        <w:tc>
          <w:tcPr>
            <w:tcW w:w="1980" w:type="dxa"/>
          </w:tcPr>
          <w:p w14:paraId="1AEAEFB6" w14:textId="77777777" w:rsidR="00A8160D" w:rsidRPr="00D9722A" w:rsidRDefault="00A8160D" w:rsidP="0051585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2.524.367</w:t>
            </w:r>
          </w:p>
          <w:p w14:paraId="0BB0F35E" w14:textId="41FAD7FB" w:rsidR="00A8160D" w:rsidRPr="00D9722A" w:rsidRDefault="00A8160D" w:rsidP="00931D1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sz w:val="26"/>
                <w:szCs w:val="26"/>
                <w:rtl/>
              </w:rPr>
              <w:t>جنيه مصري</w:t>
            </w:r>
          </w:p>
        </w:tc>
      </w:tr>
    </w:tbl>
    <w:p w14:paraId="2FD219E2" w14:textId="77777777" w:rsidR="00A974E8" w:rsidRDefault="00A974E8" w:rsidP="00A974E8">
      <w:pPr>
        <w:bidi/>
        <w:rPr>
          <w:sz w:val="26"/>
          <w:szCs w:val="26"/>
          <w:rtl/>
        </w:rPr>
      </w:pPr>
    </w:p>
    <w:p w14:paraId="7DF94A9C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5FB02F43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0511F6E2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1D38F1E7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37E4C44C" w14:textId="0CC5578D" w:rsidR="00A8160D" w:rsidRPr="00D9722A" w:rsidRDefault="00A8160D" w:rsidP="00A8160D">
      <w:pPr>
        <w:bidi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تابع </w:t>
      </w:r>
      <w:r w:rsidRPr="00D9722A">
        <w:rPr>
          <w:rFonts w:hint="cs"/>
          <w:b/>
          <w:bCs/>
          <w:sz w:val="26"/>
          <w:szCs w:val="26"/>
          <w:rtl/>
        </w:rPr>
        <w:t>معهد الدراسات العليا والبحوث</w:t>
      </w:r>
    </w:p>
    <w:p w14:paraId="5E4B6097" w14:textId="77777777" w:rsidR="00A8160D" w:rsidRPr="00D9722A" w:rsidRDefault="00A8160D" w:rsidP="00A8160D">
      <w:pPr>
        <w:bidi/>
        <w:jc w:val="center"/>
        <w:rPr>
          <w:b/>
          <w:bCs/>
          <w:sz w:val="26"/>
          <w:szCs w:val="26"/>
          <w:u w:val="single"/>
          <w:rtl/>
        </w:rPr>
      </w:pPr>
      <w:r w:rsidRPr="00D9722A">
        <w:rPr>
          <w:rFonts w:hint="cs"/>
          <w:b/>
          <w:bCs/>
          <w:sz w:val="26"/>
          <w:szCs w:val="26"/>
          <w:u w:val="single"/>
          <w:rtl/>
        </w:rPr>
        <w:t xml:space="preserve">المشروعات السارية </w:t>
      </w:r>
    </w:p>
    <w:p w14:paraId="2CA4EE6E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4E5BBEB0" w14:textId="77777777" w:rsidR="00A8160D" w:rsidRDefault="00A8160D" w:rsidP="00A8160D">
      <w:pPr>
        <w:bidi/>
        <w:rPr>
          <w:sz w:val="26"/>
          <w:szCs w:val="26"/>
          <w:rtl/>
        </w:rPr>
      </w:pPr>
    </w:p>
    <w:tbl>
      <w:tblPr>
        <w:tblStyle w:val="TableGrid"/>
        <w:bidiVisual/>
        <w:tblW w:w="14246" w:type="dxa"/>
        <w:tblLayout w:type="fixed"/>
        <w:tblLook w:val="04A0" w:firstRow="1" w:lastRow="0" w:firstColumn="1" w:lastColumn="0" w:noHBand="0" w:noVBand="1"/>
      </w:tblPr>
      <w:tblGrid>
        <w:gridCol w:w="656"/>
        <w:gridCol w:w="3600"/>
        <w:gridCol w:w="1260"/>
        <w:gridCol w:w="1530"/>
        <w:gridCol w:w="1710"/>
        <w:gridCol w:w="3510"/>
        <w:gridCol w:w="1980"/>
      </w:tblGrid>
      <w:tr w:rsidR="00A8160D" w:rsidRPr="00D9722A" w14:paraId="32681754" w14:textId="77777777" w:rsidTr="00E66ACB">
        <w:tc>
          <w:tcPr>
            <w:tcW w:w="656" w:type="dxa"/>
            <w:shd w:val="clear" w:color="auto" w:fill="D9D9D9" w:themeFill="background1" w:themeFillShade="D9"/>
          </w:tcPr>
          <w:p w14:paraId="2F40DF92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6CDBD2A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اسم المشروع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DDEE3A3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العام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ACFD19C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المدة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1A92F01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الباحث الرئيسي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7D1168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جهة التمويل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31186AA" w14:textId="77777777" w:rsidR="00A8160D" w:rsidRPr="00D9722A" w:rsidRDefault="00A8160D" w:rsidP="00F95229">
            <w:pPr>
              <w:bidi/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9722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قيمة التمويل</w:t>
            </w:r>
          </w:p>
        </w:tc>
      </w:tr>
      <w:tr w:rsidR="00A8160D" w:rsidRPr="00D9722A" w14:paraId="7CD3015E" w14:textId="77777777" w:rsidTr="00E66ACB">
        <w:trPr>
          <w:trHeight w:val="1034"/>
        </w:trPr>
        <w:tc>
          <w:tcPr>
            <w:tcW w:w="656" w:type="dxa"/>
          </w:tcPr>
          <w:p w14:paraId="5E53B6BF" w14:textId="6222BEA4" w:rsidR="00A8160D" w:rsidRPr="00D9722A" w:rsidRDefault="005F57E9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9</w:t>
            </w:r>
          </w:p>
        </w:tc>
        <w:tc>
          <w:tcPr>
            <w:tcW w:w="3600" w:type="dxa"/>
          </w:tcPr>
          <w:p w14:paraId="4C96B74B" w14:textId="7EB50E35" w:rsidR="00A8160D" w:rsidRPr="00D9722A" w:rsidRDefault="00A8160D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تأثير التعديل الجيني ل </w:t>
            </w:r>
            <w:r>
              <w:rPr>
                <w:rFonts w:ascii="Simplified Arabic" w:hAnsi="Simplified Arabic" w:cs="Simplified Arabic"/>
              </w:rPr>
              <w:t>PDL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و </w:t>
            </w:r>
            <w:r>
              <w:rPr>
                <w:rFonts w:ascii="Simplified Arabic" w:hAnsi="Simplified Arabic" w:cs="Simplified Arabic"/>
                <w:lang w:bidi="ar-EG"/>
              </w:rPr>
              <w:t>KRAS</w:t>
            </w:r>
            <w:r>
              <w:rPr>
                <w:rFonts w:ascii="Simplified Arabic" w:hAnsi="Simplified Arabic" w:cs="Simplified Arabic" w:hint="cs"/>
                <w:rtl/>
                <w:lang w:bidi="ar-EG"/>
              </w:rPr>
              <w:t xml:space="preserve"> باستخدام تقنية كريسبر في الخلايا السرطانية</w:t>
            </w:r>
          </w:p>
        </w:tc>
        <w:tc>
          <w:tcPr>
            <w:tcW w:w="1260" w:type="dxa"/>
          </w:tcPr>
          <w:p w14:paraId="4D02A664" w14:textId="02EEF6AD" w:rsidR="00A8160D" w:rsidRPr="00D9722A" w:rsidRDefault="00A8160D" w:rsidP="00F95229">
            <w:pPr>
              <w:bidi/>
              <w:rPr>
                <w:rFonts w:ascii="Simplified Arabic" w:hAnsi="Simplified Arabic" w:cs="Simplified Arabic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8/2021</w:t>
            </w:r>
          </w:p>
        </w:tc>
        <w:tc>
          <w:tcPr>
            <w:tcW w:w="1530" w:type="dxa"/>
          </w:tcPr>
          <w:p w14:paraId="5BA79684" w14:textId="247A0239" w:rsidR="00A8160D" w:rsidRPr="00D9722A" w:rsidRDefault="00A8160D" w:rsidP="00F9522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عام ونصف</w:t>
            </w:r>
          </w:p>
        </w:tc>
        <w:tc>
          <w:tcPr>
            <w:tcW w:w="1710" w:type="dxa"/>
          </w:tcPr>
          <w:p w14:paraId="47462CFB" w14:textId="77B40119" w:rsidR="00A8160D" w:rsidRPr="00D9722A" w:rsidRDefault="00A8160D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م. سمر أشرف رمضان</w:t>
            </w:r>
          </w:p>
        </w:tc>
        <w:tc>
          <w:tcPr>
            <w:tcW w:w="3510" w:type="dxa"/>
          </w:tcPr>
          <w:p w14:paraId="6A3869A8" w14:textId="4F9B1C5C" w:rsidR="00A8160D" w:rsidRPr="00D9722A" w:rsidRDefault="00A8160D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هيئة تمويل العلوم والتكنولوجيا والابتكار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STDF</w:t>
            </w:r>
          </w:p>
        </w:tc>
        <w:tc>
          <w:tcPr>
            <w:tcW w:w="1980" w:type="dxa"/>
          </w:tcPr>
          <w:p w14:paraId="002A9642" w14:textId="0C9BCE11" w:rsidR="00A8160D" w:rsidRPr="00D9722A" w:rsidRDefault="00A8160D" w:rsidP="00F9522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195240 جنيه مصري</w:t>
            </w:r>
          </w:p>
        </w:tc>
      </w:tr>
      <w:tr w:rsidR="00A8160D" w:rsidRPr="00D9722A" w14:paraId="3FE392EF" w14:textId="77777777" w:rsidTr="00E66ACB">
        <w:tc>
          <w:tcPr>
            <w:tcW w:w="656" w:type="dxa"/>
          </w:tcPr>
          <w:p w14:paraId="45E87779" w14:textId="2A94DA30" w:rsidR="00A8160D" w:rsidRPr="00D9722A" w:rsidRDefault="00E66ACB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10</w:t>
            </w:r>
          </w:p>
        </w:tc>
        <w:tc>
          <w:tcPr>
            <w:tcW w:w="3600" w:type="dxa"/>
          </w:tcPr>
          <w:p w14:paraId="023C3CA5" w14:textId="5798FC2C" w:rsidR="00A8160D" w:rsidRPr="00D9722A" w:rsidRDefault="00E41971" w:rsidP="00F95229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1D2129"/>
                <w:sz w:val="26"/>
                <w:szCs w:val="26"/>
                <w:shd w:val="clear" w:color="auto" w:fill="FFFFFF"/>
                <w:rtl/>
              </w:rPr>
              <w:t>مشتقات مدمجة الحلقة مبينة على السيليكوكسيب : الأدوار العلاجية والجزيئية فى إصابة الكبد المستحثة فى حيوانات التجارب</w:t>
            </w:r>
          </w:p>
        </w:tc>
        <w:tc>
          <w:tcPr>
            <w:tcW w:w="1260" w:type="dxa"/>
          </w:tcPr>
          <w:p w14:paraId="5BEF37B1" w14:textId="7F536F99" w:rsidR="00A8160D" w:rsidRPr="00D9722A" w:rsidRDefault="008A22C1" w:rsidP="00F9522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9/2021</w:t>
            </w:r>
          </w:p>
        </w:tc>
        <w:tc>
          <w:tcPr>
            <w:tcW w:w="1530" w:type="dxa"/>
          </w:tcPr>
          <w:p w14:paraId="03387286" w14:textId="3EED335F" w:rsidR="00A8160D" w:rsidRPr="00D9722A" w:rsidRDefault="008A22C1" w:rsidP="00F9522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19 شهرا</w:t>
            </w:r>
          </w:p>
        </w:tc>
        <w:tc>
          <w:tcPr>
            <w:tcW w:w="1710" w:type="dxa"/>
          </w:tcPr>
          <w:p w14:paraId="278E3468" w14:textId="2CD8A7D8" w:rsidR="00A8160D" w:rsidRPr="00D9722A" w:rsidRDefault="008A22C1" w:rsidP="00F95229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1D2129"/>
                <w:sz w:val="26"/>
                <w:szCs w:val="26"/>
                <w:shd w:val="clear" w:color="auto" w:fill="FFFFFF"/>
                <w:rtl/>
              </w:rPr>
              <w:t>د/ ديانا كمال جندى</w:t>
            </w:r>
          </w:p>
        </w:tc>
        <w:tc>
          <w:tcPr>
            <w:tcW w:w="3510" w:type="dxa"/>
          </w:tcPr>
          <w:p w14:paraId="157D3654" w14:textId="28407ABF" w:rsidR="00A8160D" w:rsidRPr="00D9722A" w:rsidRDefault="008A22C1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هيئة تمويل العلوم والتكنولوجيا والابتكار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STDF</w:t>
            </w:r>
          </w:p>
        </w:tc>
        <w:tc>
          <w:tcPr>
            <w:tcW w:w="1980" w:type="dxa"/>
          </w:tcPr>
          <w:p w14:paraId="125CEF9D" w14:textId="77777777" w:rsidR="00A8160D" w:rsidRDefault="008A22C1" w:rsidP="00F9522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215240</w:t>
            </w:r>
          </w:p>
          <w:p w14:paraId="507F54C3" w14:textId="126117C7" w:rsidR="008A22C1" w:rsidRPr="00D9722A" w:rsidRDefault="008A22C1" w:rsidP="008A22C1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جنيه مصري</w:t>
            </w:r>
          </w:p>
        </w:tc>
      </w:tr>
      <w:tr w:rsidR="00A8160D" w:rsidRPr="00D9722A" w14:paraId="4A4BDFE5" w14:textId="77777777" w:rsidTr="00E66ACB">
        <w:tc>
          <w:tcPr>
            <w:tcW w:w="656" w:type="dxa"/>
          </w:tcPr>
          <w:p w14:paraId="1888A95A" w14:textId="36F8207D" w:rsidR="00A8160D" w:rsidRPr="00D9722A" w:rsidRDefault="00E41971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11</w:t>
            </w:r>
          </w:p>
        </w:tc>
        <w:tc>
          <w:tcPr>
            <w:tcW w:w="3600" w:type="dxa"/>
          </w:tcPr>
          <w:p w14:paraId="4DD5A2F5" w14:textId="25F0DD2D" w:rsidR="00A8160D" w:rsidRPr="00D9722A" w:rsidRDefault="00E41971" w:rsidP="00F95229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1D2129"/>
                <w:sz w:val="26"/>
                <w:szCs w:val="26"/>
                <w:shd w:val="clear" w:color="auto" w:fill="FFFFFF"/>
                <w:rtl/>
              </w:rPr>
              <w:t>مثبطات الالتهام الذاتى والكيناز كعلاج مشترك فعال للسرطان</w:t>
            </w:r>
          </w:p>
        </w:tc>
        <w:tc>
          <w:tcPr>
            <w:tcW w:w="1260" w:type="dxa"/>
          </w:tcPr>
          <w:p w14:paraId="17D972DD" w14:textId="5580E7D0" w:rsidR="00A8160D" w:rsidRPr="00D9722A" w:rsidRDefault="00E41971" w:rsidP="00F9522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9/2021</w:t>
            </w:r>
          </w:p>
        </w:tc>
        <w:tc>
          <w:tcPr>
            <w:tcW w:w="1530" w:type="dxa"/>
          </w:tcPr>
          <w:p w14:paraId="0C18444E" w14:textId="7B82C530" w:rsidR="00A8160D" w:rsidRPr="00D9722A" w:rsidRDefault="00E41971" w:rsidP="00F95229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لمدة عامان </w:t>
            </w:r>
          </w:p>
        </w:tc>
        <w:tc>
          <w:tcPr>
            <w:tcW w:w="1710" w:type="dxa"/>
          </w:tcPr>
          <w:p w14:paraId="1A012AC5" w14:textId="4D8D2B1A" w:rsidR="00A8160D" w:rsidRPr="00D9722A" w:rsidRDefault="004A2A98" w:rsidP="00F95229">
            <w:pPr>
              <w:bidi/>
              <w:rPr>
                <w:rFonts w:ascii="Simplified Arabic" w:hAnsi="Simplified Arabic" w:cs="Simplified Arabic"/>
                <w:color w:val="1D2129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Simplified Arabic" w:hAnsi="Simplified Arabic" w:cs="Simplified Arabic" w:hint="cs"/>
                <w:color w:val="1D2129"/>
                <w:sz w:val="26"/>
                <w:szCs w:val="26"/>
                <w:shd w:val="clear" w:color="auto" w:fill="FFFFFF"/>
                <w:rtl/>
              </w:rPr>
              <w:t xml:space="preserve">د/ محمد محمد عبد الوهاب </w:t>
            </w:r>
          </w:p>
        </w:tc>
        <w:tc>
          <w:tcPr>
            <w:tcW w:w="3510" w:type="dxa"/>
          </w:tcPr>
          <w:p w14:paraId="5F0B7586" w14:textId="57EB5D41" w:rsidR="00A8160D" w:rsidRPr="00D9722A" w:rsidRDefault="004A2A98" w:rsidP="00F9522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هيئة تمويل العلوم والتكنولوجيا والابتكار 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>STDF</w:t>
            </w:r>
          </w:p>
        </w:tc>
        <w:tc>
          <w:tcPr>
            <w:tcW w:w="1980" w:type="dxa"/>
          </w:tcPr>
          <w:p w14:paraId="349572E2" w14:textId="77777777" w:rsidR="00A8160D" w:rsidRDefault="004A2A98" w:rsidP="00F9522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223000</w:t>
            </w:r>
          </w:p>
          <w:p w14:paraId="3AC247DE" w14:textId="64650B63" w:rsidR="004A2A98" w:rsidRPr="00D9722A" w:rsidRDefault="004A2A98" w:rsidP="004A2A98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جنيه مصري</w:t>
            </w:r>
          </w:p>
        </w:tc>
      </w:tr>
    </w:tbl>
    <w:p w14:paraId="3E67FDD1" w14:textId="77777777" w:rsidR="00A8160D" w:rsidRPr="00D9722A" w:rsidRDefault="00A8160D" w:rsidP="00A8160D">
      <w:pPr>
        <w:bidi/>
        <w:rPr>
          <w:sz w:val="26"/>
          <w:szCs w:val="26"/>
          <w:rtl/>
        </w:rPr>
      </w:pPr>
      <w:bookmarkStart w:id="0" w:name="_GoBack"/>
      <w:bookmarkEnd w:id="0"/>
    </w:p>
    <w:p w14:paraId="30AF3FC7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4E2E86F7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69FC8B1E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1871F27D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66707129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02B2243D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0724F2AF" w14:textId="77777777" w:rsidR="00A8160D" w:rsidRDefault="00A8160D" w:rsidP="00A8160D">
      <w:pPr>
        <w:bidi/>
        <w:rPr>
          <w:sz w:val="26"/>
          <w:szCs w:val="26"/>
          <w:rtl/>
        </w:rPr>
      </w:pPr>
    </w:p>
    <w:p w14:paraId="2F7ED1BC" w14:textId="77777777" w:rsidR="00A8160D" w:rsidRPr="00D9722A" w:rsidRDefault="00A8160D" w:rsidP="00A8160D">
      <w:pPr>
        <w:bidi/>
        <w:rPr>
          <w:sz w:val="26"/>
          <w:szCs w:val="26"/>
          <w:rtl/>
        </w:rPr>
      </w:pPr>
    </w:p>
    <w:sectPr w:rsidR="00A8160D" w:rsidRPr="00D9722A" w:rsidSect="00945AF3">
      <w:pgSz w:w="16838" w:h="11906" w:orient="landscape"/>
      <w:pgMar w:top="144" w:right="1440" w:bottom="144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1F7"/>
    <w:multiLevelType w:val="multilevel"/>
    <w:tmpl w:val="0AC4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E1D0D"/>
    <w:multiLevelType w:val="multilevel"/>
    <w:tmpl w:val="54AA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331289"/>
    <w:multiLevelType w:val="hybridMultilevel"/>
    <w:tmpl w:val="75DE4C44"/>
    <w:lvl w:ilvl="0" w:tplc="D23CC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82F94"/>
    <w:multiLevelType w:val="multilevel"/>
    <w:tmpl w:val="1812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9F"/>
    <w:rsid w:val="00043DD8"/>
    <w:rsid w:val="00074D03"/>
    <w:rsid w:val="00125430"/>
    <w:rsid w:val="00134C13"/>
    <w:rsid w:val="0019270C"/>
    <w:rsid w:val="001C401F"/>
    <w:rsid w:val="001D59F4"/>
    <w:rsid w:val="001E70C5"/>
    <w:rsid w:val="00225A58"/>
    <w:rsid w:val="00255162"/>
    <w:rsid w:val="0027408B"/>
    <w:rsid w:val="0029448D"/>
    <w:rsid w:val="002E53D8"/>
    <w:rsid w:val="00330021"/>
    <w:rsid w:val="0037504D"/>
    <w:rsid w:val="003903E8"/>
    <w:rsid w:val="00430FB9"/>
    <w:rsid w:val="00455C79"/>
    <w:rsid w:val="00466187"/>
    <w:rsid w:val="004776A3"/>
    <w:rsid w:val="004A2A98"/>
    <w:rsid w:val="004B20B7"/>
    <w:rsid w:val="004D1358"/>
    <w:rsid w:val="004D6D11"/>
    <w:rsid w:val="004E0966"/>
    <w:rsid w:val="004F26DF"/>
    <w:rsid w:val="00502661"/>
    <w:rsid w:val="00536656"/>
    <w:rsid w:val="00575C3F"/>
    <w:rsid w:val="00590C7F"/>
    <w:rsid w:val="00595DDF"/>
    <w:rsid w:val="005F57E9"/>
    <w:rsid w:val="00600AA6"/>
    <w:rsid w:val="0061009F"/>
    <w:rsid w:val="006114AB"/>
    <w:rsid w:val="0068555B"/>
    <w:rsid w:val="006B5071"/>
    <w:rsid w:val="006C6B44"/>
    <w:rsid w:val="006F4AF5"/>
    <w:rsid w:val="00706204"/>
    <w:rsid w:val="007831D2"/>
    <w:rsid w:val="00794AD3"/>
    <w:rsid w:val="007A1715"/>
    <w:rsid w:val="007C4E2C"/>
    <w:rsid w:val="007D0565"/>
    <w:rsid w:val="007E1825"/>
    <w:rsid w:val="008059DA"/>
    <w:rsid w:val="00817719"/>
    <w:rsid w:val="008200D7"/>
    <w:rsid w:val="00850999"/>
    <w:rsid w:val="008814E0"/>
    <w:rsid w:val="008A22C1"/>
    <w:rsid w:val="00931D11"/>
    <w:rsid w:val="00943C66"/>
    <w:rsid w:val="00945AF3"/>
    <w:rsid w:val="00951831"/>
    <w:rsid w:val="00964DD0"/>
    <w:rsid w:val="0098772E"/>
    <w:rsid w:val="009A3710"/>
    <w:rsid w:val="009F35E6"/>
    <w:rsid w:val="00A10962"/>
    <w:rsid w:val="00A8160D"/>
    <w:rsid w:val="00A81A0A"/>
    <w:rsid w:val="00A974E8"/>
    <w:rsid w:val="00AA1FA4"/>
    <w:rsid w:val="00AE3EA4"/>
    <w:rsid w:val="00B00E44"/>
    <w:rsid w:val="00B24930"/>
    <w:rsid w:val="00B66921"/>
    <w:rsid w:val="00B96AF0"/>
    <w:rsid w:val="00BB3B06"/>
    <w:rsid w:val="00BD1395"/>
    <w:rsid w:val="00C20B61"/>
    <w:rsid w:val="00C21695"/>
    <w:rsid w:val="00C524FB"/>
    <w:rsid w:val="00CD24FD"/>
    <w:rsid w:val="00D04671"/>
    <w:rsid w:val="00D061E2"/>
    <w:rsid w:val="00D12C1D"/>
    <w:rsid w:val="00D23837"/>
    <w:rsid w:val="00D74269"/>
    <w:rsid w:val="00D81EC2"/>
    <w:rsid w:val="00D84703"/>
    <w:rsid w:val="00D9722A"/>
    <w:rsid w:val="00DB6D9F"/>
    <w:rsid w:val="00E27C8E"/>
    <w:rsid w:val="00E41971"/>
    <w:rsid w:val="00E548BC"/>
    <w:rsid w:val="00E66ACB"/>
    <w:rsid w:val="00E70980"/>
    <w:rsid w:val="00E77AE8"/>
    <w:rsid w:val="00E90CF1"/>
    <w:rsid w:val="00ED14B2"/>
    <w:rsid w:val="00ED1BAF"/>
    <w:rsid w:val="00ED3175"/>
    <w:rsid w:val="00F678EE"/>
    <w:rsid w:val="00FB0ADC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2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D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D9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C4F1-9D62-4135-9B9C-5B35809E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Aly</dc:creator>
  <cp:lastModifiedBy>PC</cp:lastModifiedBy>
  <cp:revision>10</cp:revision>
  <cp:lastPrinted>2021-11-06T11:44:00Z</cp:lastPrinted>
  <dcterms:created xsi:type="dcterms:W3CDTF">2022-03-22T09:45:00Z</dcterms:created>
  <dcterms:modified xsi:type="dcterms:W3CDTF">2022-03-23T07:29:00Z</dcterms:modified>
</cp:coreProperties>
</file>